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6D91" w14:textId="373887B2" w:rsidR="00467ACC" w:rsidRDefault="00EF117A" w:rsidP="00753157">
      <w:r>
        <w:rPr>
          <w:noProof/>
        </w:rPr>
        <mc:AlternateContent>
          <mc:Choice Requires="wps">
            <w:drawing>
              <wp:anchor distT="0" distB="0" distL="114300" distR="114300" simplePos="0" relativeHeight="251661312" behindDoc="0" locked="0" layoutInCell="1" allowOverlap="1" wp14:anchorId="5747BB84" wp14:editId="1A8C665F">
                <wp:simplePos x="0" y="0"/>
                <wp:positionH relativeFrom="column">
                  <wp:posOffset>921385</wp:posOffset>
                </wp:positionH>
                <wp:positionV relativeFrom="paragraph">
                  <wp:posOffset>-162447</wp:posOffset>
                </wp:positionV>
                <wp:extent cx="5033645" cy="74231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33645" cy="742315"/>
                        </a:xfrm>
                        <a:prstGeom prst="rect">
                          <a:avLst/>
                        </a:prstGeom>
                        <a:noFill/>
                        <a:ln>
                          <a:noFill/>
                        </a:ln>
                      </wps:spPr>
                      <wps:txbx>
                        <w:txbxContent>
                          <w:p w14:paraId="1C263363" w14:textId="73E7C052" w:rsidR="00B728EE" w:rsidRPr="00B728EE" w:rsidRDefault="00B728EE" w:rsidP="00B728EE">
                            <w:pPr>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28EE">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Online Graduate C</w:t>
                            </w:r>
                            <w:r w:rsidR="00242650">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47BB84" id="_x0000_t202" coordsize="21600,21600" o:spt="202" path="m,l,21600r21600,l21600,xe">
                <v:stroke joinstyle="miter"/>
                <v:path gradientshapeok="t" o:connecttype="rect"/>
              </v:shapetype>
              <v:shape id="Text Box 5" o:spid="_x0000_s1026" type="#_x0000_t202" style="position:absolute;margin-left:72.55pt;margin-top:-12.8pt;width:396.35pt;height:58.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" filled="f" stroked="f">
                <v:textbox style="mso-fit-shape-to-text:t">
                  <w:txbxContent>
                    <w:p w14:paraId="1C263363" w14:textId="73E7C052" w:rsidR="00B728EE" w:rsidRPr="00B728EE" w:rsidRDefault="00B728EE" w:rsidP="00B728EE">
                      <w:pPr>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28EE">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Online Graduate C</w:t>
                      </w:r>
                      <w:r w:rsidR="00242650">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ourse</w:t>
                      </w:r>
                    </w:p>
                  </w:txbxContent>
                </v:textbox>
              </v:shape>
            </w:pict>
          </mc:Fallback>
        </mc:AlternateContent>
      </w:r>
      <w:r w:rsidR="0073554B">
        <w:rPr>
          <w:noProof/>
        </w:rPr>
        <w:drawing>
          <wp:anchor distT="0" distB="0" distL="114300" distR="114300" simplePos="0" relativeHeight="251662336" behindDoc="1" locked="0" layoutInCell="1" allowOverlap="1" wp14:anchorId="37434F8A" wp14:editId="49226FF9">
            <wp:simplePos x="0" y="0"/>
            <wp:positionH relativeFrom="column">
              <wp:posOffset>81097</wp:posOffset>
            </wp:positionH>
            <wp:positionV relativeFrom="paragraph">
              <wp:posOffset>-452586</wp:posOffset>
            </wp:positionV>
            <wp:extent cx="989615" cy="895344"/>
            <wp:effectExtent l="0" t="0" r="1270" b="6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615" cy="895344"/>
                    </a:xfrm>
                    <a:prstGeom prst="rect">
                      <a:avLst/>
                    </a:prstGeom>
                  </pic:spPr>
                </pic:pic>
              </a:graphicData>
            </a:graphic>
            <wp14:sizeRelH relativeFrom="margin">
              <wp14:pctWidth>0</wp14:pctWidth>
            </wp14:sizeRelH>
            <wp14:sizeRelV relativeFrom="margin">
              <wp14:pctHeight>0</wp14:pctHeight>
            </wp14:sizeRelV>
          </wp:anchor>
        </w:drawing>
      </w:r>
    </w:p>
    <w:p w14:paraId="747A7674" w14:textId="191F41C5" w:rsidR="00B728EE" w:rsidRPr="00B728EE" w:rsidRDefault="00B728EE" w:rsidP="00B728EE"/>
    <w:p w14:paraId="7F003DCC" w14:textId="474FA5F5" w:rsidR="00172F36" w:rsidRPr="004E4063" w:rsidRDefault="00B728EE" w:rsidP="00172F36">
      <w:pPr>
        <w:jc w:val="center"/>
        <w:rPr>
          <w:b/>
          <w:bCs/>
          <w:i/>
          <w:iCs/>
          <w:sz w:val="28"/>
          <w:szCs w:val="28"/>
        </w:rPr>
      </w:pPr>
      <w:r w:rsidRPr="004E4063">
        <w:rPr>
          <w:b/>
          <w:bCs/>
          <w:i/>
          <w:iCs/>
          <w:sz w:val="28"/>
          <w:szCs w:val="28"/>
        </w:rPr>
        <w:t xml:space="preserve">Do you need three </w:t>
      </w:r>
      <w:r w:rsidR="00B0424D" w:rsidRPr="004E4063">
        <w:rPr>
          <w:b/>
          <w:bCs/>
          <w:i/>
          <w:iCs/>
          <w:sz w:val="28"/>
          <w:szCs w:val="28"/>
        </w:rPr>
        <w:t xml:space="preserve">hours </w:t>
      </w:r>
      <w:r w:rsidRPr="004E4063">
        <w:rPr>
          <w:b/>
          <w:bCs/>
          <w:i/>
          <w:iCs/>
          <w:sz w:val="28"/>
          <w:szCs w:val="28"/>
        </w:rPr>
        <w:t>of affordable graduate credit</w:t>
      </w:r>
      <w:r w:rsidR="00172F36" w:rsidRPr="004E4063">
        <w:rPr>
          <w:b/>
          <w:bCs/>
          <w:i/>
          <w:iCs/>
          <w:sz w:val="28"/>
          <w:szCs w:val="28"/>
        </w:rPr>
        <w:t>?</w:t>
      </w:r>
    </w:p>
    <w:p w14:paraId="432DFBE3" w14:textId="77777777" w:rsidR="00C2209E" w:rsidRDefault="00C2209E" w:rsidP="00172F36">
      <w:pPr>
        <w:jc w:val="center"/>
        <w:rPr>
          <w:b/>
          <w:bCs/>
          <w:i/>
          <w:iCs/>
          <w:sz w:val="28"/>
          <w:szCs w:val="28"/>
        </w:rPr>
      </w:pPr>
      <w:r>
        <w:rPr>
          <w:b/>
          <w:bCs/>
          <w:i/>
          <w:iCs/>
          <w:sz w:val="28"/>
          <w:szCs w:val="28"/>
        </w:rPr>
        <w:t xml:space="preserve">Build on the knowledge gained through Strategies of Student Success with Part 2 of the class! </w:t>
      </w:r>
    </w:p>
    <w:p w14:paraId="29AF5E74" w14:textId="494DBDFE" w:rsidR="00E14D70" w:rsidRPr="004E4063" w:rsidRDefault="00FB1DC9" w:rsidP="00172F36">
      <w:pPr>
        <w:jc w:val="center"/>
        <w:rPr>
          <w:b/>
          <w:bCs/>
          <w:i/>
          <w:iCs/>
          <w:sz w:val="28"/>
          <w:szCs w:val="28"/>
        </w:rPr>
      </w:pPr>
      <w:r>
        <w:rPr>
          <w:b/>
          <w:bCs/>
          <w:i/>
          <w:iCs/>
          <w:sz w:val="28"/>
          <w:szCs w:val="28"/>
        </w:rPr>
        <w:t>L</w:t>
      </w:r>
      <w:r w:rsidR="00172F36" w:rsidRPr="004E4063">
        <w:rPr>
          <w:b/>
          <w:bCs/>
          <w:i/>
          <w:iCs/>
          <w:sz w:val="28"/>
          <w:szCs w:val="28"/>
        </w:rPr>
        <w:t>earn how to make your classrooms run more effectively and improve student learning outcomes</w:t>
      </w:r>
      <w:r>
        <w:rPr>
          <w:b/>
          <w:bCs/>
          <w:i/>
          <w:iCs/>
          <w:sz w:val="28"/>
          <w:szCs w:val="28"/>
        </w:rPr>
        <w:t xml:space="preserve">! </w:t>
      </w:r>
    </w:p>
    <w:p w14:paraId="19CA19AF" w14:textId="69002FCF" w:rsidR="00242650" w:rsidRDefault="00B728EE" w:rsidP="00EF117A">
      <w:pPr>
        <w:spacing w:after="0" w:line="240" w:lineRule="auto"/>
        <w:rPr>
          <w:sz w:val="28"/>
          <w:szCs w:val="28"/>
        </w:rPr>
      </w:pPr>
      <w:r w:rsidRPr="004E769B">
        <w:rPr>
          <w:sz w:val="28"/>
          <w:szCs w:val="28"/>
        </w:rPr>
        <w:t>AFT-W</w:t>
      </w:r>
      <w:r w:rsidR="00E14D70" w:rsidRPr="004E769B">
        <w:rPr>
          <w:sz w:val="28"/>
          <w:szCs w:val="28"/>
        </w:rPr>
        <w:t xml:space="preserve">est Virginia </w:t>
      </w:r>
      <w:r w:rsidRPr="004E769B">
        <w:rPr>
          <w:sz w:val="28"/>
          <w:szCs w:val="28"/>
        </w:rPr>
        <w:t xml:space="preserve">is offering </w:t>
      </w:r>
      <w:r w:rsidR="00B0424D">
        <w:rPr>
          <w:sz w:val="28"/>
          <w:szCs w:val="28"/>
        </w:rPr>
        <w:t xml:space="preserve">an </w:t>
      </w:r>
      <w:r w:rsidRPr="004E769B">
        <w:rPr>
          <w:sz w:val="28"/>
          <w:szCs w:val="28"/>
        </w:rPr>
        <w:t>online course</w:t>
      </w:r>
      <w:r w:rsidR="00242650">
        <w:rPr>
          <w:sz w:val="28"/>
          <w:szCs w:val="28"/>
        </w:rPr>
        <w:t xml:space="preserve"> to our members for the </w:t>
      </w:r>
      <w:r w:rsidR="00C2209E">
        <w:rPr>
          <w:sz w:val="28"/>
          <w:szCs w:val="28"/>
        </w:rPr>
        <w:t xml:space="preserve">spring </w:t>
      </w:r>
      <w:r w:rsidR="00242650">
        <w:rPr>
          <w:sz w:val="28"/>
          <w:szCs w:val="28"/>
        </w:rPr>
        <w:t>semester</w:t>
      </w:r>
      <w:r w:rsidR="0073554B" w:rsidRPr="004E769B">
        <w:rPr>
          <w:sz w:val="28"/>
          <w:szCs w:val="28"/>
        </w:rPr>
        <w:t xml:space="preserve">.  </w:t>
      </w:r>
      <w:r w:rsidR="00242650">
        <w:rPr>
          <w:sz w:val="28"/>
          <w:szCs w:val="28"/>
        </w:rPr>
        <w:t>The course</w:t>
      </w:r>
      <w:r w:rsidR="00591F22" w:rsidRPr="004E769B">
        <w:rPr>
          <w:sz w:val="28"/>
          <w:szCs w:val="28"/>
        </w:rPr>
        <w:t xml:space="preserve"> </w:t>
      </w:r>
      <w:r w:rsidR="00242650">
        <w:rPr>
          <w:sz w:val="28"/>
          <w:szCs w:val="28"/>
        </w:rPr>
        <w:t>qualifies</w:t>
      </w:r>
      <w:r w:rsidR="00591F22" w:rsidRPr="004E769B">
        <w:rPr>
          <w:sz w:val="28"/>
          <w:szCs w:val="28"/>
        </w:rPr>
        <w:t xml:space="preserve"> for certification renewal through WVDE.  </w:t>
      </w:r>
    </w:p>
    <w:p w14:paraId="5B2FF6A2" w14:textId="77777777" w:rsidR="00242650" w:rsidRDefault="0073554B" w:rsidP="00EF117A">
      <w:pPr>
        <w:spacing w:after="0" w:line="240" w:lineRule="auto"/>
        <w:rPr>
          <w:sz w:val="28"/>
          <w:szCs w:val="28"/>
        </w:rPr>
      </w:pPr>
      <w:r w:rsidRPr="004E769B">
        <w:rPr>
          <w:sz w:val="28"/>
          <w:szCs w:val="28"/>
        </w:rPr>
        <w:t xml:space="preserve">You </w:t>
      </w:r>
      <w:r w:rsidR="00E14D70" w:rsidRPr="004E769B">
        <w:rPr>
          <w:sz w:val="28"/>
          <w:szCs w:val="28"/>
        </w:rPr>
        <w:t xml:space="preserve">must be </w:t>
      </w:r>
      <w:r w:rsidR="00A66656">
        <w:rPr>
          <w:sz w:val="28"/>
          <w:szCs w:val="28"/>
        </w:rPr>
        <w:t xml:space="preserve">an </w:t>
      </w:r>
      <w:r w:rsidR="00E14D70" w:rsidRPr="004E769B">
        <w:rPr>
          <w:sz w:val="28"/>
          <w:szCs w:val="28"/>
        </w:rPr>
        <w:t xml:space="preserve">AFT member </w:t>
      </w:r>
      <w:r w:rsidR="00A66656">
        <w:rPr>
          <w:sz w:val="28"/>
          <w:szCs w:val="28"/>
        </w:rPr>
        <w:t>in good standing</w:t>
      </w:r>
      <w:r w:rsidR="00242650">
        <w:rPr>
          <w:sz w:val="28"/>
          <w:szCs w:val="28"/>
        </w:rPr>
        <w:t xml:space="preserve"> to participate in the course</w:t>
      </w:r>
      <w:r w:rsidR="004E769B" w:rsidRPr="004E769B">
        <w:rPr>
          <w:sz w:val="28"/>
          <w:szCs w:val="28"/>
        </w:rPr>
        <w:t xml:space="preserve">.  </w:t>
      </w:r>
    </w:p>
    <w:p w14:paraId="08CEF9C4" w14:textId="77777777" w:rsidR="00242650" w:rsidRDefault="00242650" w:rsidP="00EF117A">
      <w:pPr>
        <w:spacing w:after="0" w:line="240" w:lineRule="auto"/>
        <w:rPr>
          <w:sz w:val="28"/>
          <w:szCs w:val="28"/>
        </w:rPr>
      </w:pPr>
    </w:p>
    <w:p w14:paraId="0F9B2394" w14:textId="732BBCCE" w:rsidR="00EF117A" w:rsidRPr="00A66656" w:rsidRDefault="004E769B" w:rsidP="00EF117A">
      <w:pPr>
        <w:spacing w:after="0" w:line="240" w:lineRule="auto"/>
        <w:rPr>
          <w:b/>
          <w:bCs/>
          <w:sz w:val="28"/>
          <w:szCs w:val="28"/>
        </w:rPr>
      </w:pPr>
      <w:r w:rsidRPr="004E769B">
        <w:rPr>
          <w:b/>
          <w:bCs/>
          <w:sz w:val="28"/>
          <w:szCs w:val="28"/>
        </w:rPr>
        <w:t xml:space="preserve">Registration deadline: </w:t>
      </w:r>
      <w:r w:rsidR="00C2209E">
        <w:rPr>
          <w:b/>
          <w:bCs/>
          <w:sz w:val="28"/>
          <w:szCs w:val="28"/>
        </w:rPr>
        <w:t>February 2, 2024</w:t>
      </w:r>
    </w:p>
    <w:p w14:paraId="620A7047" w14:textId="45823221" w:rsidR="0073554B" w:rsidRDefault="0073554B" w:rsidP="00EF117A">
      <w:pPr>
        <w:pStyle w:val="ListParagraph"/>
        <w:tabs>
          <w:tab w:val="left" w:pos="0"/>
          <w:tab w:val="left" w:pos="90"/>
        </w:tabs>
        <w:spacing w:after="0" w:line="240" w:lineRule="auto"/>
        <w:ind w:left="450"/>
        <w:rPr>
          <w:sz w:val="24"/>
          <w:szCs w:val="24"/>
        </w:rPr>
      </w:pPr>
    </w:p>
    <w:p w14:paraId="1CD5E1F4" w14:textId="21C390FB" w:rsidR="00A66656" w:rsidRDefault="00A66656" w:rsidP="00EF117A">
      <w:pPr>
        <w:spacing w:after="0" w:line="240" w:lineRule="auto"/>
        <w:ind w:left="450"/>
        <w:rPr>
          <w:b/>
          <w:bCs/>
          <w:sz w:val="32"/>
          <w:szCs w:val="32"/>
          <w:u w:val="single"/>
        </w:rPr>
      </w:pPr>
      <w:r>
        <w:rPr>
          <w:b/>
          <w:bCs/>
          <w:sz w:val="32"/>
          <w:szCs w:val="32"/>
          <w:u w:val="single"/>
        </w:rPr>
        <w:t>Strategies for Student Success</w:t>
      </w:r>
      <w:r w:rsidR="00C2209E">
        <w:rPr>
          <w:b/>
          <w:bCs/>
          <w:sz w:val="32"/>
          <w:szCs w:val="32"/>
          <w:u w:val="single"/>
        </w:rPr>
        <w:t>- Part 2</w:t>
      </w:r>
    </w:p>
    <w:p w14:paraId="60A42655" w14:textId="3BC4FFEA" w:rsidR="0073554B" w:rsidRDefault="00A66656" w:rsidP="00EF117A">
      <w:pPr>
        <w:spacing w:after="0" w:line="240" w:lineRule="auto"/>
        <w:ind w:left="450"/>
        <w:rPr>
          <w:b/>
          <w:bCs/>
          <w:sz w:val="32"/>
          <w:szCs w:val="32"/>
        </w:rPr>
      </w:pPr>
      <w:r>
        <w:rPr>
          <w:b/>
          <w:bCs/>
          <w:sz w:val="32"/>
          <w:szCs w:val="32"/>
        </w:rPr>
        <w:t>Dates:</w:t>
      </w:r>
      <w:r w:rsidR="004801D3">
        <w:rPr>
          <w:b/>
          <w:bCs/>
          <w:sz w:val="32"/>
          <w:szCs w:val="32"/>
        </w:rPr>
        <w:t xml:space="preserve"> </w:t>
      </w:r>
      <w:r w:rsidR="00C2209E">
        <w:rPr>
          <w:b/>
          <w:bCs/>
          <w:sz w:val="32"/>
          <w:szCs w:val="32"/>
        </w:rPr>
        <w:t>February 12-</w:t>
      </w:r>
      <w:r w:rsidR="00374E72">
        <w:rPr>
          <w:b/>
          <w:bCs/>
          <w:sz w:val="32"/>
          <w:szCs w:val="32"/>
        </w:rPr>
        <w:t xml:space="preserve"> March 23</w:t>
      </w:r>
      <w:r w:rsidR="00C2209E">
        <w:rPr>
          <w:b/>
          <w:bCs/>
          <w:sz w:val="32"/>
          <w:szCs w:val="32"/>
        </w:rPr>
        <w:t xml:space="preserve"> </w:t>
      </w:r>
      <w:r w:rsidR="004801D3">
        <w:rPr>
          <w:b/>
          <w:bCs/>
          <w:sz w:val="32"/>
          <w:szCs w:val="32"/>
        </w:rPr>
        <w:t xml:space="preserve"> (Classes meet once weekly, Thursday nights,</w:t>
      </w:r>
      <w:r w:rsidR="00374E72">
        <w:rPr>
          <w:b/>
          <w:bCs/>
          <w:sz w:val="32"/>
          <w:szCs w:val="32"/>
        </w:rPr>
        <w:t xml:space="preserve"> 6:00-7:00 PM</w:t>
      </w:r>
      <w:r w:rsidR="004801D3">
        <w:rPr>
          <w:b/>
          <w:bCs/>
          <w:sz w:val="32"/>
          <w:szCs w:val="32"/>
        </w:rPr>
        <w:t xml:space="preserve"> via Zoom)</w:t>
      </w:r>
    </w:p>
    <w:p w14:paraId="40F9B2DE" w14:textId="77777777" w:rsidR="004E4063" w:rsidRPr="004E4063" w:rsidRDefault="004E4063" w:rsidP="00EF117A">
      <w:pPr>
        <w:spacing w:after="0" w:line="240" w:lineRule="auto"/>
        <w:ind w:left="450"/>
        <w:rPr>
          <w:sz w:val="10"/>
          <w:szCs w:val="10"/>
        </w:rPr>
      </w:pPr>
    </w:p>
    <w:p w14:paraId="331C74AC" w14:textId="36262C95" w:rsidR="0073554B" w:rsidRPr="00EF117A" w:rsidRDefault="0073554B" w:rsidP="00EF117A">
      <w:pPr>
        <w:spacing w:after="0" w:line="240" w:lineRule="auto"/>
        <w:ind w:left="450"/>
        <w:rPr>
          <w:sz w:val="28"/>
          <w:szCs w:val="28"/>
        </w:rPr>
      </w:pPr>
      <w:r w:rsidRPr="00EF117A">
        <w:rPr>
          <w:sz w:val="28"/>
          <w:szCs w:val="28"/>
        </w:rPr>
        <w:t xml:space="preserve">Instructor: </w:t>
      </w:r>
      <w:r w:rsidR="00A66656">
        <w:rPr>
          <w:sz w:val="28"/>
          <w:szCs w:val="28"/>
        </w:rPr>
        <w:t>Randy Halsey</w:t>
      </w:r>
    </w:p>
    <w:p w14:paraId="16D29661" w14:textId="11FA4055" w:rsidR="00374E72" w:rsidRPr="00242650" w:rsidRDefault="00A66656" w:rsidP="00374E72">
      <w:pPr>
        <w:ind w:left="450"/>
        <w:rPr>
          <w:sz w:val="24"/>
          <w:szCs w:val="24"/>
        </w:rPr>
      </w:pPr>
      <w:r w:rsidRPr="00242650">
        <w:rPr>
          <w:b/>
          <w:sz w:val="24"/>
          <w:szCs w:val="24"/>
        </w:rPr>
        <w:t>Course description:</w:t>
      </w:r>
      <w:r w:rsidRPr="00242650">
        <w:rPr>
          <w:sz w:val="24"/>
          <w:szCs w:val="24"/>
        </w:rPr>
        <w:t xml:space="preserve">      </w:t>
      </w:r>
      <w:r w:rsidR="00374E72" w:rsidRPr="00374E72">
        <w:rPr>
          <w:sz w:val="24"/>
          <w:szCs w:val="24"/>
        </w:rPr>
        <w:t xml:space="preserve">Recognizing the importance of utilizing research-based, proven practices in schools and classrooms, this course contains a second tier of advanced modules to assist with scaffolding student learning to improve the quality of instruction and raise achievement levels of all students.  Participants will build on the first course’s focus on creating effective learning conditions in the classroom and adding effective tools, such as appropriate ways to assess background knowledge and develop student-friendly instructional plans. Part 2 of the course will dive deeper into units and lessons for specific learning opportunities and increasing rigor and relevance into instructional strategies.    </w:t>
      </w:r>
    </w:p>
    <w:p w14:paraId="5E1393CF" w14:textId="77777777" w:rsidR="00EF117A" w:rsidRDefault="00EF117A" w:rsidP="00EF117A">
      <w:pPr>
        <w:spacing w:after="0" w:line="240" w:lineRule="auto"/>
        <w:rPr>
          <w:sz w:val="28"/>
          <w:szCs w:val="28"/>
        </w:rPr>
      </w:pPr>
    </w:p>
    <w:p w14:paraId="04D7FA86" w14:textId="1409A0BA" w:rsidR="00591F22" w:rsidRDefault="00A66656" w:rsidP="00EF117A">
      <w:pPr>
        <w:spacing w:after="0" w:line="240" w:lineRule="auto"/>
        <w:rPr>
          <w:sz w:val="28"/>
          <w:szCs w:val="28"/>
        </w:rPr>
      </w:pPr>
      <w:r>
        <w:rPr>
          <w:sz w:val="28"/>
          <w:szCs w:val="28"/>
        </w:rPr>
        <w:t>Three hours of g</w:t>
      </w:r>
      <w:r w:rsidR="00E24DC7" w:rsidRPr="004E769B">
        <w:rPr>
          <w:sz w:val="28"/>
          <w:szCs w:val="28"/>
        </w:rPr>
        <w:t xml:space="preserve">raduate credit </w:t>
      </w:r>
      <w:r>
        <w:rPr>
          <w:sz w:val="28"/>
          <w:szCs w:val="28"/>
        </w:rPr>
        <w:t xml:space="preserve">is </w:t>
      </w:r>
      <w:r w:rsidR="00E24DC7" w:rsidRPr="004E769B">
        <w:rPr>
          <w:sz w:val="28"/>
          <w:szCs w:val="28"/>
        </w:rPr>
        <w:t xml:space="preserve">available through West Virginia </w:t>
      </w:r>
      <w:r w:rsidR="00374E72">
        <w:rPr>
          <w:sz w:val="28"/>
          <w:szCs w:val="28"/>
        </w:rPr>
        <w:t xml:space="preserve">State </w:t>
      </w:r>
      <w:r w:rsidR="00E24DC7" w:rsidRPr="004E769B">
        <w:rPr>
          <w:sz w:val="28"/>
          <w:szCs w:val="28"/>
        </w:rPr>
        <w:t>University</w:t>
      </w:r>
      <w:r>
        <w:rPr>
          <w:sz w:val="28"/>
          <w:szCs w:val="28"/>
        </w:rPr>
        <w:t xml:space="preserve"> for $2</w:t>
      </w:r>
      <w:r w:rsidR="00374E72">
        <w:rPr>
          <w:sz w:val="28"/>
          <w:szCs w:val="28"/>
        </w:rPr>
        <w:t>30</w:t>
      </w:r>
      <w:r w:rsidR="00E24DC7" w:rsidRPr="004E769B">
        <w:rPr>
          <w:sz w:val="28"/>
          <w:szCs w:val="28"/>
        </w:rPr>
        <w:t xml:space="preserve">.  </w:t>
      </w:r>
      <w:r w:rsidR="00591F22" w:rsidRPr="004E769B">
        <w:rPr>
          <w:sz w:val="28"/>
          <w:szCs w:val="28"/>
        </w:rPr>
        <w:t>AFT-WV will email you</w:t>
      </w:r>
      <w:r w:rsidR="004E4063">
        <w:rPr>
          <w:sz w:val="28"/>
          <w:szCs w:val="28"/>
        </w:rPr>
        <w:t xml:space="preserve"> the</w:t>
      </w:r>
      <w:r w:rsidR="00591F22" w:rsidRPr="004E769B">
        <w:rPr>
          <w:sz w:val="28"/>
          <w:szCs w:val="28"/>
        </w:rPr>
        <w:t xml:space="preserve"> WV</w:t>
      </w:r>
      <w:r w:rsidR="00374E72">
        <w:rPr>
          <w:sz w:val="28"/>
          <w:szCs w:val="28"/>
        </w:rPr>
        <w:t>S</w:t>
      </w:r>
      <w:r w:rsidR="00591F22" w:rsidRPr="004E769B">
        <w:rPr>
          <w:sz w:val="28"/>
          <w:szCs w:val="28"/>
        </w:rPr>
        <w:t xml:space="preserve">U registration </w:t>
      </w:r>
      <w:r w:rsidR="004E4063">
        <w:rPr>
          <w:sz w:val="28"/>
          <w:szCs w:val="28"/>
        </w:rPr>
        <w:t xml:space="preserve">information </w:t>
      </w:r>
      <w:r>
        <w:rPr>
          <w:sz w:val="28"/>
          <w:szCs w:val="28"/>
        </w:rPr>
        <w:t xml:space="preserve">to complete </w:t>
      </w:r>
      <w:r w:rsidR="00591F22" w:rsidRPr="004E769B">
        <w:rPr>
          <w:sz w:val="28"/>
          <w:szCs w:val="28"/>
        </w:rPr>
        <w:t xml:space="preserve">after we confirm your </w:t>
      </w:r>
      <w:r w:rsidR="004E4063">
        <w:rPr>
          <w:sz w:val="28"/>
          <w:szCs w:val="28"/>
        </w:rPr>
        <w:t xml:space="preserve">membership and </w:t>
      </w:r>
      <w:r w:rsidR="00591F22" w:rsidRPr="004E769B">
        <w:rPr>
          <w:sz w:val="28"/>
          <w:szCs w:val="28"/>
        </w:rPr>
        <w:t>eligibility</w:t>
      </w:r>
      <w:r w:rsidR="00242650">
        <w:rPr>
          <w:sz w:val="28"/>
          <w:szCs w:val="28"/>
        </w:rPr>
        <w:t xml:space="preserve"> for the course</w:t>
      </w:r>
      <w:r w:rsidR="004E769B">
        <w:rPr>
          <w:sz w:val="28"/>
          <w:szCs w:val="28"/>
        </w:rPr>
        <w:t>.</w:t>
      </w:r>
    </w:p>
    <w:p w14:paraId="238D4008" w14:textId="77777777" w:rsidR="004E4063" w:rsidRDefault="004E4063" w:rsidP="00EF117A">
      <w:pPr>
        <w:spacing w:after="0" w:line="240" w:lineRule="auto"/>
        <w:rPr>
          <w:sz w:val="28"/>
          <w:szCs w:val="28"/>
        </w:rPr>
      </w:pPr>
    </w:p>
    <w:p w14:paraId="6C90BF98" w14:textId="77777777" w:rsidR="00EF117A" w:rsidRDefault="00EF117A" w:rsidP="00EF117A">
      <w:pPr>
        <w:spacing w:after="0" w:line="240" w:lineRule="auto"/>
        <w:rPr>
          <w:b/>
          <w:bCs/>
          <w:sz w:val="32"/>
          <w:szCs w:val="32"/>
        </w:rPr>
      </w:pPr>
    </w:p>
    <w:p w14:paraId="28987409" w14:textId="4B67C857" w:rsidR="00E24DC7" w:rsidRDefault="00E24DC7" w:rsidP="00EF117A">
      <w:pPr>
        <w:spacing w:after="0" w:line="240" w:lineRule="auto"/>
        <w:rPr>
          <w:b/>
          <w:bCs/>
          <w:sz w:val="32"/>
          <w:szCs w:val="32"/>
        </w:rPr>
      </w:pPr>
      <w:r w:rsidRPr="004E769B">
        <w:rPr>
          <w:b/>
          <w:bCs/>
          <w:sz w:val="32"/>
          <w:szCs w:val="32"/>
        </w:rPr>
        <w:t>Register</w:t>
      </w:r>
      <w:r w:rsidR="0029772E">
        <w:rPr>
          <w:b/>
          <w:bCs/>
          <w:sz w:val="32"/>
          <w:szCs w:val="32"/>
        </w:rPr>
        <w:t xml:space="preserve"> for the course </w:t>
      </w:r>
      <w:r w:rsidRPr="004E769B">
        <w:rPr>
          <w:b/>
          <w:bCs/>
          <w:sz w:val="32"/>
          <w:szCs w:val="32"/>
        </w:rPr>
        <w:t>at this link:</w:t>
      </w:r>
      <w:r w:rsidR="00242650">
        <w:rPr>
          <w:b/>
          <w:bCs/>
          <w:sz w:val="32"/>
          <w:szCs w:val="32"/>
        </w:rPr>
        <w:t xml:space="preserve"> </w:t>
      </w:r>
      <w:hyperlink r:id="rId6" w:history="1">
        <w:r w:rsidR="00374E72" w:rsidRPr="00374E72">
          <w:rPr>
            <w:rStyle w:val="Hyperlink"/>
            <w:b/>
            <w:bCs/>
            <w:sz w:val="32"/>
            <w:szCs w:val="32"/>
          </w:rPr>
          <w:t>http://tinyurl.com/zx6pmdeh</w:t>
        </w:r>
      </w:hyperlink>
    </w:p>
    <w:p w14:paraId="7AB60441" w14:textId="77777777" w:rsidR="0029772E" w:rsidRDefault="0029772E" w:rsidP="00EF117A">
      <w:pPr>
        <w:spacing w:after="0" w:line="240" w:lineRule="auto"/>
        <w:rPr>
          <w:b/>
          <w:bCs/>
          <w:sz w:val="32"/>
          <w:szCs w:val="32"/>
        </w:rPr>
      </w:pPr>
    </w:p>
    <w:p w14:paraId="38EECA09" w14:textId="77777777" w:rsidR="004E4063" w:rsidRPr="004E769B" w:rsidRDefault="004E4063" w:rsidP="00EF117A">
      <w:pPr>
        <w:spacing w:after="0" w:line="240" w:lineRule="auto"/>
        <w:rPr>
          <w:b/>
          <w:bCs/>
          <w:sz w:val="32"/>
          <w:szCs w:val="32"/>
        </w:rPr>
      </w:pPr>
    </w:p>
    <w:sectPr w:rsidR="004E4063" w:rsidRPr="004E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391B"/>
    <w:multiLevelType w:val="hybridMultilevel"/>
    <w:tmpl w:val="1258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21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57"/>
    <w:rsid w:val="0009449C"/>
    <w:rsid w:val="00172F36"/>
    <w:rsid w:val="00222BC1"/>
    <w:rsid w:val="00242650"/>
    <w:rsid w:val="0029772E"/>
    <w:rsid w:val="00374E72"/>
    <w:rsid w:val="00467ACC"/>
    <w:rsid w:val="004801D3"/>
    <w:rsid w:val="004E4063"/>
    <w:rsid w:val="004E769B"/>
    <w:rsid w:val="00591F22"/>
    <w:rsid w:val="005F5935"/>
    <w:rsid w:val="0073554B"/>
    <w:rsid w:val="00753157"/>
    <w:rsid w:val="008037DA"/>
    <w:rsid w:val="00865CA4"/>
    <w:rsid w:val="00A23F10"/>
    <w:rsid w:val="00A66656"/>
    <w:rsid w:val="00B0424D"/>
    <w:rsid w:val="00B728EE"/>
    <w:rsid w:val="00B963DA"/>
    <w:rsid w:val="00C2209E"/>
    <w:rsid w:val="00DF0ADB"/>
    <w:rsid w:val="00E01D6C"/>
    <w:rsid w:val="00E14D70"/>
    <w:rsid w:val="00E24DC7"/>
    <w:rsid w:val="00EF117A"/>
    <w:rsid w:val="00FB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37A72"/>
  <w15:chartTrackingRefBased/>
  <w15:docId w15:val="{5F509B98-56EE-4260-81A2-04121495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57"/>
    <w:rPr>
      <w:color w:val="0563C1" w:themeColor="hyperlink"/>
      <w:u w:val="single"/>
    </w:rPr>
  </w:style>
  <w:style w:type="character" w:styleId="UnresolvedMention">
    <w:name w:val="Unresolved Mention"/>
    <w:basedOn w:val="DefaultParagraphFont"/>
    <w:uiPriority w:val="99"/>
    <w:semiHidden/>
    <w:unhideWhenUsed/>
    <w:rsid w:val="00753157"/>
    <w:rPr>
      <w:color w:val="605E5C"/>
      <w:shd w:val="clear" w:color="auto" w:fill="E1DFDD"/>
    </w:rPr>
  </w:style>
  <w:style w:type="paragraph" w:styleId="ListParagraph">
    <w:name w:val="List Paragraph"/>
    <w:basedOn w:val="Normal"/>
    <w:uiPriority w:val="34"/>
    <w:qFormat/>
    <w:rsid w:val="00E1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zx6pmde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1496</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dc:creator>
  <cp:keywords/>
  <dc:description/>
  <cp:lastModifiedBy>Jennifer Wood</cp:lastModifiedBy>
  <cp:revision>2</cp:revision>
  <cp:lastPrinted>2023-08-02T14:13:00Z</cp:lastPrinted>
  <dcterms:created xsi:type="dcterms:W3CDTF">2024-01-09T19:29:00Z</dcterms:created>
  <dcterms:modified xsi:type="dcterms:W3CDTF">2024-01-09T19:29:00Z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fe7e6a93b2b0614aa1b3c173a4a43cf735085b4b0d2ad6868aa59118192b5c50</vt:lpwstr>
  </property>
</Properties>
</file>